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_GB2312"/>
          <w:color w:val="000000"/>
          <w:sz w:val="44"/>
          <w:szCs w:val="44"/>
        </w:rPr>
      </w:pPr>
      <w:r>
        <w:rPr>
          <w:rFonts w:hint="eastAsia" w:ascii="黑体" w:hAnsi="黑体" w:eastAsia="黑体" w:cs="黑体"/>
          <w:b/>
          <w:bCs/>
          <w:sz w:val="36"/>
          <w:szCs w:val="36"/>
        </w:rPr>
        <w:t>湖南省助理全科医生培训报名登记表</w:t>
      </w:r>
    </w:p>
    <w:tbl>
      <w:tblPr>
        <w:tblStyle w:val="3"/>
        <w:tblW w:w="9714" w:type="dxa"/>
        <w:tblInd w:w="-249" w:type="dxa"/>
        <w:tblLayout w:type="fixed"/>
        <w:tblCellMar>
          <w:top w:w="0" w:type="dxa"/>
          <w:left w:w="108" w:type="dxa"/>
          <w:bottom w:w="0" w:type="dxa"/>
          <w:right w:w="108" w:type="dxa"/>
        </w:tblCellMar>
      </w:tblPr>
      <w:tblGrid>
        <w:gridCol w:w="1830"/>
        <w:gridCol w:w="1197"/>
        <w:gridCol w:w="895"/>
        <w:gridCol w:w="705"/>
        <w:gridCol w:w="852"/>
        <w:gridCol w:w="408"/>
        <w:gridCol w:w="840"/>
        <w:gridCol w:w="1125"/>
        <w:gridCol w:w="225"/>
        <w:gridCol w:w="1637"/>
      </w:tblGrid>
      <w:tr>
        <w:tblPrEx>
          <w:tblLayout w:type="fixed"/>
          <w:tblCellMar>
            <w:top w:w="0" w:type="dxa"/>
            <w:left w:w="108" w:type="dxa"/>
            <w:bottom w:w="0" w:type="dxa"/>
            <w:right w:w="108" w:type="dxa"/>
          </w:tblCellMar>
        </w:tblPrEx>
        <w:trPr>
          <w:trHeight w:val="533" w:hRule="exact"/>
        </w:trPr>
        <w:tc>
          <w:tcPr>
            <w:tcW w:w="1830" w:type="dxa"/>
            <w:tcBorders>
              <w:top w:val="nil"/>
              <w:left w:val="nil"/>
              <w:bottom w:val="nil"/>
              <w:right w:val="nil"/>
            </w:tcBorders>
            <w:vAlign w:val="center"/>
          </w:tcPr>
          <w:p>
            <w:pPr>
              <w:widowControl/>
              <w:jc w:val="center"/>
              <w:rPr>
                <w:rFonts w:ascii="仿宋_GB2312" w:hAnsi="宋体" w:eastAsia="仿宋_GB2312" w:cs="宋体"/>
                <w:kern w:val="0"/>
                <w:sz w:val="24"/>
              </w:rPr>
            </w:pPr>
          </w:p>
        </w:tc>
        <w:tc>
          <w:tcPr>
            <w:tcW w:w="1197" w:type="dxa"/>
            <w:tcBorders>
              <w:top w:val="nil"/>
              <w:left w:val="nil"/>
              <w:bottom w:val="nil"/>
              <w:right w:val="nil"/>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县</w:t>
            </w:r>
          </w:p>
        </w:tc>
        <w:tc>
          <w:tcPr>
            <w:tcW w:w="895" w:type="dxa"/>
            <w:tcBorders>
              <w:top w:val="nil"/>
              <w:left w:val="nil"/>
              <w:bottom w:val="nil"/>
              <w:right w:val="nil"/>
            </w:tcBorders>
            <w:vAlign w:val="center"/>
          </w:tcPr>
          <w:p>
            <w:pPr>
              <w:widowControl/>
              <w:jc w:val="center"/>
              <w:rPr>
                <w:rFonts w:ascii="仿宋_GB2312" w:hAnsi="宋体" w:eastAsia="仿宋_GB2312" w:cs="宋体"/>
                <w:kern w:val="0"/>
                <w:sz w:val="24"/>
              </w:rPr>
            </w:pPr>
          </w:p>
        </w:tc>
        <w:tc>
          <w:tcPr>
            <w:tcW w:w="705" w:type="dxa"/>
            <w:tcBorders>
              <w:top w:val="nil"/>
              <w:left w:val="nil"/>
              <w:bottom w:val="nil"/>
              <w:right w:val="nil"/>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乡镇</w:t>
            </w:r>
          </w:p>
        </w:tc>
        <w:tc>
          <w:tcPr>
            <w:tcW w:w="1260" w:type="dxa"/>
            <w:gridSpan w:val="2"/>
            <w:tcBorders>
              <w:top w:val="nil"/>
              <w:left w:val="nil"/>
              <w:bottom w:val="nil"/>
              <w:right w:val="nil"/>
            </w:tcBorders>
            <w:vAlign w:val="center"/>
          </w:tcPr>
          <w:p>
            <w:pPr>
              <w:widowControl/>
              <w:jc w:val="center"/>
              <w:rPr>
                <w:rFonts w:ascii="仿宋_GB2312" w:hAnsi="宋体" w:eastAsia="仿宋_GB2312" w:cs="宋体"/>
                <w:kern w:val="0"/>
                <w:sz w:val="24"/>
              </w:rPr>
            </w:pPr>
          </w:p>
        </w:tc>
        <w:tc>
          <w:tcPr>
            <w:tcW w:w="840" w:type="dxa"/>
            <w:tcBorders>
              <w:top w:val="nil"/>
              <w:left w:val="nil"/>
              <w:bottom w:val="nil"/>
              <w:right w:val="nil"/>
            </w:tcBorders>
            <w:vAlign w:val="center"/>
          </w:tcPr>
          <w:p>
            <w:pPr>
              <w:widowControl/>
              <w:jc w:val="center"/>
              <w:rPr>
                <w:rFonts w:ascii="仿宋_GB2312" w:hAnsi="宋体" w:eastAsia="仿宋_GB2312" w:cs="宋体"/>
                <w:kern w:val="0"/>
                <w:sz w:val="24"/>
              </w:rPr>
            </w:pPr>
          </w:p>
        </w:tc>
        <w:tc>
          <w:tcPr>
            <w:tcW w:w="1350" w:type="dxa"/>
            <w:gridSpan w:val="2"/>
            <w:tcBorders>
              <w:top w:val="nil"/>
              <w:left w:val="nil"/>
              <w:bottom w:val="nil"/>
              <w:right w:val="nil"/>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报名编号：</w:t>
            </w:r>
          </w:p>
        </w:tc>
        <w:tc>
          <w:tcPr>
            <w:tcW w:w="1637" w:type="dxa"/>
            <w:tcBorders>
              <w:top w:val="nil"/>
              <w:left w:val="nil"/>
              <w:bottom w:val="nil"/>
              <w:right w:val="nil"/>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33" w:hRule="exact"/>
        </w:trPr>
        <w:tc>
          <w:tcPr>
            <w:tcW w:w="18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1197"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895"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性别</w:t>
            </w:r>
          </w:p>
        </w:tc>
        <w:tc>
          <w:tcPr>
            <w:tcW w:w="705"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60"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出生年月</w:t>
            </w:r>
          </w:p>
        </w:tc>
        <w:tc>
          <w:tcPr>
            <w:tcW w:w="1965"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862" w:type="dxa"/>
            <w:gridSpan w:val="2"/>
            <w:vMerge w:val="restart"/>
            <w:tcBorders>
              <w:top w:val="single" w:color="auto" w:sz="4" w:space="0"/>
              <w:left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近期2寸</w:t>
            </w:r>
          </w:p>
          <w:p>
            <w:pPr>
              <w:widowControl/>
              <w:snapToGrid w:val="0"/>
              <w:jc w:val="center"/>
              <w:rPr>
                <w:rFonts w:ascii="仿宋_GB2312" w:hAnsi="宋体" w:eastAsia="仿宋_GB2312" w:cs="宋体"/>
                <w:kern w:val="0"/>
                <w:sz w:val="24"/>
              </w:rPr>
            </w:pPr>
          </w:p>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免冠照片</w:t>
            </w:r>
          </w:p>
        </w:tc>
      </w:tr>
      <w:tr>
        <w:tblPrEx>
          <w:tblLayout w:type="fixed"/>
          <w:tblCellMar>
            <w:top w:w="0" w:type="dxa"/>
            <w:left w:w="108" w:type="dxa"/>
            <w:bottom w:w="0" w:type="dxa"/>
            <w:right w:w="108" w:type="dxa"/>
          </w:tblCellMar>
        </w:tblPrEx>
        <w:trPr>
          <w:trHeight w:val="533" w:hRule="exact"/>
        </w:trPr>
        <w:tc>
          <w:tcPr>
            <w:tcW w:w="1830" w:type="dxa"/>
            <w:tcBorders>
              <w:top w:val="nil"/>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文化程度</w:t>
            </w:r>
          </w:p>
        </w:tc>
        <w:tc>
          <w:tcPr>
            <w:tcW w:w="1197" w:type="dxa"/>
            <w:tcBorders>
              <w:top w:val="nil"/>
              <w:left w:val="nil"/>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600" w:type="dxa"/>
            <w:gridSpan w:val="2"/>
            <w:tcBorders>
              <w:top w:val="nil"/>
              <w:left w:val="nil"/>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身份证号</w:t>
            </w:r>
          </w:p>
        </w:tc>
        <w:tc>
          <w:tcPr>
            <w:tcW w:w="3225" w:type="dxa"/>
            <w:gridSpan w:val="4"/>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862" w:type="dxa"/>
            <w:gridSpan w:val="2"/>
            <w:vMerge w:val="continue"/>
            <w:tcBorders>
              <w:left w:val="single" w:color="auto" w:sz="4" w:space="0"/>
              <w:right w:val="single" w:color="auto" w:sz="4" w:space="0"/>
            </w:tcBorders>
            <w:vAlign w:val="center"/>
          </w:tcPr>
          <w:p>
            <w:pPr>
              <w:snapToGrid w:val="0"/>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33" w:hRule="exact"/>
        </w:trPr>
        <w:tc>
          <w:tcPr>
            <w:tcW w:w="1830" w:type="dxa"/>
            <w:tcBorders>
              <w:top w:val="nil"/>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毕业学校</w:t>
            </w:r>
          </w:p>
        </w:tc>
        <w:tc>
          <w:tcPr>
            <w:tcW w:w="2797"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p>
        </w:tc>
        <w:tc>
          <w:tcPr>
            <w:tcW w:w="852" w:type="dxa"/>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专业</w:t>
            </w:r>
          </w:p>
        </w:tc>
        <w:tc>
          <w:tcPr>
            <w:tcW w:w="2373"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p>
        </w:tc>
        <w:tc>
          <w:tcPr>
            <w:tcW w:w="1862" w:type="dxa"/>
            <w:gridSpan w:val="2"/>
            <w:vMerge w:val="continue"/>
            <w:tcBorders>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33" w:hRule="exact"/>
        </w:trPr>
        <w:tc>
          <w:tcPr>
            <w:tcW w:w="1830" w:type="dxa"/>
            <w:tcBorders>
              <w:top w:val="nil"/>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2797"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852"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邮箱</w:t>
            </w:r>
          </w:p>
        </w:tc>
        <w:tc>
          <w:tcPr>
            <w:tcW w:w="2373"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eastAsia" w:ascii="仿宋_GB2312" w:hAnsi="宋体" w:eastAsia="仿宋_GB2312" w:cs="宋体"/>
                <w:kern w:val="0"/>
                <w:sz w:val="24"/>
              </w:rPr>
            </w:pPr>
          </w:p>
        </w:tc>
        <w:tc>
          <w:tcPr>
            <w:tcW w:w="1862" w:type="dxa"/>
            <w:gridSpan w:val="2"/>
            <w:vMerge w:val="continue"/>
            <w:tcBorders>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宋体"/>
                <w:kern w:val="0"/>
                <w:sz w:val="24"/>
              </w:rPr>
            </w:pPr>
          </w:p>
        </w:tc>
      </w:tr>
      <w:tr>
        <w:tblPrEx>
          <w:tblLayout w:type="fixed"/>
        </w:tblPrEx>
        <w:trPr>
          <w:trHeight w:val="533" w:hRule="exact"/>
        </w:trPr>
        <w:tc>
          <w:tcPr>
            <w:tcW w:w="1830" w:type="dxa"/>
            <w:tcBorders>
              <w:top w:val="nil"/>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spacing w:val="-20"/>
                <w:kern w:val="0"/>
                <w:sz w:val="24"/>
              </w:rPr>
            </w:pPr>
            <w:r>
              <w:rPr>
                <w:rFonts w:hint="eastAsia" w:ascii="仿宋_GB2312" w:hAnsi="宋体" w:eastAsia="仿宋_GB2312" w:cs="宋体"/>
                <w:spacing w:val="-20"/>
                <w:kern w:val="0"/>
                <w:sz w:val="24"/>
              </w:rPr>
              <w:t>详细通讯地址</w:t>
            </w:r>
          </w:p>
        </w:tc>
        <w:tc>
          <w:tcPr>
            <w:tcW w:w="7884" w:type="dxa"/>
            <w:gridSpan w:val="9"/>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cs="宋体"/>
                <w:kern w:val="0"/>
                <w:sz w:val="24"/>
              </w:rPr>
            </w:pPr>
          </w:p>
        </w:tc>
      </w:tr>
      <w:tr>
        <w:tblPrEx>
          <w:tblLayout w:type="fixed"/>
          <w:tblCellMar>
            <w:top w:w="0" w:type="dxa"/>
            <w:left w:w="108" w:type="dxa"/>
            <w:bottom w:w="0" w:type="dxa"/>
            <w:right w:w="108" w:type="dxa"/>
          </w:tblCellMar>
        </w:tblPrEx>
        <w:trPr>
          <w:trHeight w:val="1677" w:hRule="atLeast"/>
        </w:trPr>
        <w:tc>
          <w:tcPr>
            <w:tcW w:w="1830" w:type="dxa"/>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_GB2312" w:hAnsi="宋体" w:eastAsia="仿宋_GB2312" w:cs="宋体"/>
                <w:kern w:val="0"/>
                <w:sz w:val="24"/>
              </w:rPr>
            </w:pPr>
            <w:r>
              <w:rPr>
                <w:rFonts w:hint="eastAsia" w:ascii="仿宋_GB2312" w:hAnsi="宋体" w:eastAsia="仿宋_GB2312" w:cs="宋体"/>
                <w:kern w:val="0"/>
                <w:sz w:val="24"/>
              </w:rPr>
              <w:t>主要学习</w:t>
            </w:r>
          </w:p>
          <w:p>
            <w:pPr>
              <w:widowControl/>
              <w:spacing w:line="500" w:lineRule="exact"/>
              <w:jc w:val="center"/>
              <w:rPr>
                <w:rFonts w:ascii="仿宋_GB2312" w:hAnsi="宋体" w:eastAsia="仿宋_GB2312" w:cs="宋体"/>
                <w:kern w:val="0"/>
                <w:sz w:val="24"/>
              </w:rPr>
            </w:pPr>
            <w:r>
              <w:rPr>
                <w:rFonts w:hint="eastAsia" w:ascii="仿宋_GB2312" w:hAnsi="宋体" w:eastAsia="仿宋_GB2312" w:cs="宋体"/>
                <w:kern w:val="0"/>
                <w:sz w:val="24"/>
              </w:rPr>
              <w:t>和工作经历</w:t>
            </w:r>
          </w:p>
          <w:p>
            <w:pPr>
              <w:widowControl/>
              <w:spacing w:line="500" w:lineRule="exact"/>
              <w:rPr>
                <w:rFonts w:ascii="仿宋_GB2312" w:hAnsi="宋体" w:eastAsia="仿宋_GB2312" w:cs="宋体"/>
                <w:kern w:val="0"/>
                <w:sz w:val="24"/>
              </w:rPr>
            </w:pPr>
            <w:r>
              <w:rPr>
                <w:rFonts w:hint="eastAsia" w:ascii="仿宋_GB2312" w:hAnsi="宋体" w:eastAsia="仿宋_GB2312" w:cs="宋体"/>
                <w:kern w:val="0"/>
                <w:sz w:val="24"/>
              </w:rPr>
              <w:t>（高中开始）</w:t>
            </w:r>
          </w:p>
        </w:tc>
        <w:tc>
          <w:tcPr>
            <w:tcW w:w="7884" w:type="dxa"/>
            <w:gridSpan w:val="9"/>
            <w:tcBorders>
              <w:top w:val="single" w:color="auto" w:sz="4" w:space="0"/>
              <w:left w:val="nil"/>
              <w:bottom w:val="single" w:color="auto" w:sz="4" w:space="0"/>
              <w:right w:val="single" w:color="000000" w:sz="4" w:space="0"/>
            </w:tcBorders>
            <w:vAlign w:val="center"/>
          </w:tcPr>
          <w:p>
            <w:pPr>
              <w:widowControl/>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677" w:hRule="atLeast"/>
        </w:trPr>
        <w:tc>
          <w:tcPr>
            <w:tcW w:w="1830" w:type="dxa"/>
            <w:tcBorders>
              <w:top w:val="nil"/>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所在单位</w:t>
            </w:r>
          </w:p>
          <w:p>
            <w:pPr>
              <w:widowControl/>
              <w:spacing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意见（签章）</w:t>
            </w:r>
          </w:p>
        </w:tc>
        <w:tc>
          <w:tcPr>
            <w:tcW w:w="7884" w:type="dxa"/>
            <w:gridSpan w:val="9"/>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677" w:hRule="atLeast"/>
        </w:trPr>
        <w:tc>
          <w:tcPr>
            <w:tcW w:w="183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县级卫生行政部门意见</w:t>
            </w:r>
          </w:p>
          <w:p>
            <w:pPr>
              <w:widowControl/>
              <w:spacing w:line="500" w:lineRule="exact"/>
              <w:jc w:val="center"/>
              <w:rPr>
                <w:rFonts w:ascii="仿宋_GB2312" w:hAnsi="宋体" w:eastAsia="仿宋_GB2312" w:cs="宋体"/>
                <w:kern w:val="0"/>
                <w:sz w:val="24"/>
              </w:rPr>
            </w:pPr>
            <w:r>
              <w:rPr>
                <w:rFonts w:hint="eastAsia" w:ascii="仿宋_GB2312" w:hAnsi="宋体" w:eastAsia="仿宋_GB2312" w:cs="宋体"/>
                <w:kern w:val="0"/>
                <w:sz w:val="24"/>
              </w:rPr>
              <w:t>（签章）</w:t>
            </w:r>
          </w:p>
        </w:tc>
        <w:tc>
          <w:tcPr>
            <w:tcW w:w="7884" w:type="dxa"/>
            <w:gridSpan w:val="9"/>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677" w:hRule="atLeast"/>
        </w:trPr>
        <w:tc>
          <w:tcPr>
            <w:tcW w:w="1830" w:type="dxa"/>
            <w:tcBorders>
              <w:top w:val="nil"/>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培训基地</w:t>
            </w:r>
          </w:p>
          <w:p>
            <w:pPr>
              <w:widowControl/>
              <w:spacing w:line="500" w:lineRule="exact"/>
              <w:jc w:val="center"/>
              <w:rPr>
                <w:rFonts w:ascii="仿宋_GB2312" w:hAnsi="宋体" w:eastAsia="仿宋_GB2312" w:cs="宋体"/>
                <w:kern w:val="0"/>
                <w:sz w:val="24"/>
              </w:rPr>
            </w:pPr>
            <w:r>
              <w:rPr>
                <w:rFonts w:hint="eastAsia" w:ascii="仿宋_GB2312" w:hAnsi="宋体" w:eastAsia="仿宋_GB2312" w:cs="宋体"/>
                <w:kern w:val="0"/>
                <w:sz w:val="24"/>
              </w:rPr>
              <w:t>意见（签章）</w:t>
            </w:r>
          </w:p>
        </w:tc>
        <w:tc>
          <w:tcPr>
            <w:tcW w:w="7884" w:type="dxa"/>
            <w:gridSpan w:val="9"/>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p>
            <w:pPr>
              <w:widowControl/>
              <w:wordWrap w:val="0"/>
              <w:jc w:val="righ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50" w:hRule="atLeast"/>
        </w:trPr>
        <w:tc>
          <w:tcPr>
            <w:tcW w:w="9714" w:type="dxa"/>
            <w:gridSpan w:val="10"/>
            <w:tcBorders>
              <w:top w:val="single" w:color="auto" w:sz="4" w:space="0"/>
              <w:left w:val="nil"/>
              <w:bottom w:val="nil"/>
              <w:right w:val="nil"/>
            </w:tcBorders>
            <w:vAlign w:val="center"/>
          </w:tcPr>
          <w:p>
            <w:pPr>
              <w:widowControl/>
              <w:spacing w:line="500" w:lineRule="exact"/>
              <w:rPr>
                <w:rFonts w:ascii="仿宋" w:hAnsi="仿宋" w:eastAsia="仿宋" w:cs="宋体"/>
                <w:b/>
                <w:kern w:val="0"/>
                <w:sz w:val="24"/>
              </w:rPr>
            </w:pPr>
            <w:r>
              <w:rPr>
                <w:rFonts w:hint="eastAsia" w:ascii="仿宋" w:hAnsi="仿宋" w:eastAsia="仿宋" w:cs="宋体"/>
                <w:b/>
                <w:kern w:val="0"/>
                <w:sz w:val="24"/>
              </w:rPr>
              <w:t>注：本表须本人填写，一式五份，县市区卫计局、市（州）卫计委、委科技教育处、省全科医生培训管理办公室各留存一份。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医院简介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益阳医专附属医院是一所集医疗、教学、科研、预防于一体的综合性二级甲等医院，是益阳市唯一一所高校直属型附属医院，系市医疗保险、工伤、生育及各类商业保险定点医院。坐落在高新区银城大道与迎宾路交汇处，东接益宁城际干道，占地面积100亩，建筑面积4.5万平方米。益阳市人民政府“十三五规划”已将我院纳入“三级医院”建设规划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开放病床550余张，开设心血管内科、呼吸内科、普外科、骨科、神经外科、妇产科、儿科、重症医学科等15个临床专科及功能科、检验科等4个医技科室，其中口腔颌面外科、脊柱外科、胃肠外科、妇产科、麻醉科5个学科为市级重点学科，开展的显微手足外科断肢再植手术、脊柱外科颈腰椎间盘微创治疗、口腔种植技术、妇科良恶性肿瘤微创治疗、泌尿外科经皮肾微创治疗、普外科消化道肿瘤综合治疗等多项技术在市内同级医院中处于领先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sz w:val="32"/>
          <w:szCs w:val="32"/>
          <w:lang w:val="en-US" w:eastAsia="zh-CN"/>
        </w:rPr>
      </w:pPr>
    </w:p>
    <w:p>
      <w:bookmarkStart w:id="0" w:name="_GoBack"/>
      <w:bookmarkEnd w:id="0"/>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方正仿宋简体">
    <w:panose1 w:val="02010601030101010101"/>
    <w:charset w:val="86"/>
    <w:family w:val="auto"/>
    <w:pitch w:val="default"/>
    <w:sig w:usb0="00000001" w:usb1="080E0000" w:usb2="00000000" w:usb3="00000000" w:csb0="00040000" w:csb1="00000000"/>
  </w:font>
  <w:font w:name="Courier New">
    <w:panose1 w:val="02070309020205020404"/>
    <w:charset w:val="00"/>
    <w:family w:val="decorative"/>
    <w:pitch w:val="default"/>
    <w:sig w:usb0="00007A87" w:usb1="80000000" w:usb2="00000008" w:usb3="00000000" w:csb0="400001FF" w:csb1="FFFF0000"/>
  </w:font>
  <w:font w:name="Arial Unicode MS">
    <w:altName w:val="Arial"/>
    <w:panose1 w:val="00000000000000000000"/>
    <w:charset w:val="00"/>
    <w:family w:val="auto"/>
    <w:pitch w:val="default"/>
    <w:sig w:usb0="00000000" w:usb1="00000000" w:usb2="00000000" w:usb3="00000000" w:csb0="0000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文鼎特勘亭流体">
    <w:panose1 w:val="03000900000000000000"/>
    <w:charset w:val="86"/>
    <w:family w:val="auto"/>
    <w:pitch w:val="default"/>
    <w:sig w:usb0="A00002BF" w:usb1="184F6CF8" w:usb2="00000012" w:usb3="00000000" w:csb0="00040001" w:csb1="00000000"/>
  </w:font>
  <w:font w:name="书体坊兰亭体">
    <w:panose1 w:val="03000509000000000000"/>
    <w:charset w:val="86"/>
    <w:family w:val="auto"/>
    <w:pitch w:val="default"/>
    <w:sig w:usb0="00000001" w:usb1="080F0000" w:usb2="00000000" w:usb3="00000000" w:csb0="00140000" w:csb1="00000000"/>
  </w:font>
  <w:font w:name="全新硬笔行书简">
    <w:panose1 w:val="0201060004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庞中华简体 V2007">
    <w:panose1 w:val="02000600000000000000"/>
    <w:charset w:val="86"/>
    <w:family w:val="auto"/>
    <w:pitch w:val="default"/>
    <w:sig w:usb0="FFFFFFFF" w:usb1="E9FFFFFF" w:usb2="0000003F" w:usb3="00000000" w:csb0="603F00FF" w:csb1="FFFF0000"/>
  </w:font>
  <w:font w:name="方正大标宋简体">
    <w:panose1 w:val="02010601030101010101"/>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汉仪秀英体简">
    <w:panose1 w:val="02010609000101010101"/>
    <w:charset w:val="86"/>
    <w:family w:val="auto"/>
    <w:pitch w:val="default"/>
    <w:sig w:usb0="00000001" w:usb1="080E0800" w:usb2="00000002" w:usb3="00000000" w:csb0="00040000" w:csb1="00000000"/>
  </w:font>
  <w:font w:name="汉仪菱心体简">
    <w:panose1 w:val="02010609000101010101"/>
    <w:charset w:val="86"/>
    <w:family w:val="auto"/>
    <w:pitch w:val="default"/>
    <w:sig w:usb0="00000001" w:usb1="080E0800" w:usb2="00000002" w:usb3="00000000" w:csb0="00040000" w:csb1="00000000"/>
  </w:font>
  <w:font w:name="田氏宋体旧字形">
    <w:panose1 w:val="02020300000000000000"/>
    <w:charset w:val="86"/>
    <w:family w:val="auto"/>
    <w:pitch w:val="default"/>
    <w:sig w:usb0="F1007BFF" w:usb1="29FFFFFF" w:usb2="00000037"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S Gothic">
    <w:panose1 w:val="020B0609070205080204"/>
    <w:charset w:val="80"/>
    <w:family w:val="auto"/>
    <w:pitch w:val="default"/>
    <w:sig w:usb0="A00002BF" w:usb1="68C7FCFB" w:usb2="00000010" w:usb3="00000000" w:csb0="4002009F" w:csb1="DFD70000"/>
  </w:font>
  <w:font w:name="MS UI Gothic">
    <w:panose1 w:val="020B0600070205080204"/>
    <w:charset w:val="80"/>
    <w:family w:val="auto"/>
    <w:pitch w:val="default"/>
    <w:sig w:usb0="A00002BF" w:usb1="68C7FCFB" w:usb2="00000010" w:usb3="00000000" w:csb0="4002009F" w:csb1="DFD70000"/>
  </w:font>
  <w:font w:name="PMingLiU">
    <w:panose1 w:val="02020300000000000000"/>
    <w:charset w:val="88"/>
    <w:family w:val="auto"/>
    <w:pitch w:val="default"/>
    <w:sig w:usb0="00000003" w:usb1="082E0000" w:usb2="00000016" w:usb3="00000000" w:csb0="00100001" w:csb1="00000000"/>
  </w:font>
  <w:font w:name="Bitsumishi">
    <w:panose1 w:val="00000400000000000000"/>
    <w:charset w:val="00"/>
    <w:family w:val="auto"/>
    <w:pitch w:val="default"/>
    <w:sig w:usb0="00000003" w:usb1="00000000" w:usb2="00000000" w:usb3="00000000" w:csb0="00000001" w:csb1="00000000"/>
  </w:font>
  <w:font w:name="Bookshelf Symbol 7">
    <w:panose1 w:val="05010101010101010101"/>
    <w:charset w:val="00"/>
    <w:family w:val="auto"/>
    <w:pitch w:val="default"/>
    <w:sig w:usb0="00000000" w:usb1="00000000" w:usb2="00000000" w:usb3="00000000" w:csb0="80000000" w:csb1="00000000"/>
  </w:font>
  <w:font w:name="Candara">
    <w:panose1 w:val="020E0502030303020204"/>
    <w:charset w:val="00"/>
    <w:family w:val="auto"/>
    <w:pitch w:val="default"/>
    <w:sig w:usb0="A00002EF" w:usb1="4000204B" w:usb2="00000000" w:usb3="00000000" w:csb0="2000009F" w:csb1="00000000"/>
  </w:font>
  <w:font w:name="Electrofied">
    <w:panose1 w:val="00000400000000000000"/>
    <w:charset w:val="00"/>
    <w:family w:val="auto"/>
    <w:pitch w:val="default"/>
    <w:sig w:usb0="00000003" w:usb1="00000000" w:usb2="00000000" w:usb3="00000000" w:csb0="00000001" w:csb1="00000000"/>
  </w:font>
  <w:font w:name="Franklin Gothic Medium">
    <w:panose1 w:val="020B0603020102020204"/>
    <w:charset w:val="00"/>
    <w:family w:val="auto"/>
    <w:pitch w:val="default"/>
    <w:sig w:usb0="00000287"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Lucida Sans">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MT Extra">
    <w:panose1 w:val="05050102010205020202"/>
    <w:charset w:val="00"/>
    <w:family w:val="auto"/>
    <w:pitch w:val="default"/>
    <w:sig w:usb0="80000000" w:usb1="00000000" w:usb2="00000000" w:usb3="00000000" w:csb0="00000000" w:csb1="00000000"/>
  </w:font>
  <w:font w:name="Planet">
    <w:panose1 w:val="00000400000000000000"/>
    <w:charset w:val="00"/>
    <w:family w:val="auto"/>
    <w:pitch w:val="default"/>
    <w:sig w:usb0="00000000" w:usb1="00000000" w:usb2="00000000" w:usb3="00000000" w:csb0="00000000" w:csb1="00000000"/>
  </w:font>
  <w:font w:name="Planet Planet">
    <w:panose1 w:val="00000400000000000000"/>
    <w:charset w:val="00"/>
    <w:family w:val="auto"/>
    <w:pitch w:val="default"/>
    <w:sig w:usb0="00000000" w:usb1="00000000" w:usb2="00000000" w:usb3="00000000" w:csb0="00000000" w:csb1="00000000"/>
  </w:font>
  <w:font w:name="SF Automaton Condensed">
    <w:panose1 w:val="00000400000000000000"/>
    <w:charset w:val="00"/>
    <w:family w:val="auto"/>
    <w:pitch w:val="default"/>
    <w:sig w:usb0="8000002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Swatch it">
    <w:panose1 w:val="00000400000000000000"/>
    <w:charset w:val="00"/>
    <w:family w:val="auto"/>
    <w:pitch w:val="default"/>
    <w:sig w:usb0="00000003" w:usb1="00000000" w:usb2="00000000" w:usb3="00000000" w:csb0="00000001" w:csb1="00000000"/>
  </w:font>
  <w:font w:name="Space Frigate">
    <w:panose1 w:val="00000400000000000000"/>
    <w:charset w:val="00"/>
    <w:family w:val="auto"/>
    <w:pitch w:val="default"/>
    <w:sig w:usb0="00000003" w:usb1="00000000" w:usb2="00000000" w:usb3="00000000" w:csb0="00000001" w:csb1="00000000"/>
  </w:font>
  <w:font w:name="仿宋">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A0A2A"/>
    <w:rsid w:val="45EA0A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2016-09-18T08:18:00Z</dcterms:created>
  <dc:creator>Administrator</dc:creator>
  <cp:lastModifiedBy>Administrator</cp:lastModifiedBy>
  <dcterms:modified xsi:type="dcterms:W3CDTF">2016-09-18T08:19:53Z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